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Государственная итоговая аттестация по образовательным программам основного общего образования (далее ГИА-9), завершающая освоение имеющих государственную аккредитацию основных образовательных программ основного общего образования, является обязательной.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ГИА-9 проводится государственными экзаменационными комиссиями (ГЭК) в целях 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 международных олимпиадах по общеобразовательным предметам и сформированных в порядке, устанавливаемом Министерством просвещения Российской Федерации,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376FC8" w:rsidRP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  <w:u w:val="single"/>
        </w:rPr>
      </w:pPr>
      <w:r w:rsidRPr="00376FC8">
        <w:rPr>
          <w:rFonts w:ascii="Rubik-Regular" w:hAnsi="Rubik-Regular"/>
          <w:color w:val="000000"/>
          <w:sz w:val="21"/>
          <w:szCs w:val="21"/>
          <w:u w:val="single"/>
        </w:rPr>
        <w:t>Формы проведения ГИА-9 и участники ГИА-9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ГИА проводится: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 xml:space="preserve">-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</w:t>
      </w:r>
      <w:proofErr w:type="gramStart"/>
      <w:r>
        <w:rPr>
          <w:rFonts w:ascii="Rubik-Regular" w:hAnsi="Rubik-Regular"/>
          <w:color w:val="000000"/>
          <w:sz w:val="21"/>
          <w:szCs w:val="21"/>
        </w:rPr>
        <w:t>(далее - КИМ), - для обучающихся образовательных организаций, освоивших образовательные программы основного общего образования в очной, очно-заочной или заочной формах (далее - обучающиеся), в том числе иностранных граждан, лиц без гражданства, соотечественников за рубежом, беженцев и вынужденных переселенцев, для обучающихся в образовательных организациях, расположенных за пределами территории Российской Федерации, для обучающихся в дипломатических представительствах и консульских учреждениях Российской Федерации, представительствах Российской Федерации при</w:t>
      </w:r>
      <w:proofErr w:type="gramEnd"/>
      <w:r>
        <w:rPr>
          <w:rFonts w:ascii="Rubik-Regular" w:hAnsi="Rubik-Regular"/>
          <w:color w:val="000000"/>
          <w:sz w:val="21"/>
          <w:szCs w:val="21"/>
        </w:rPr>
        <w:t xml:space="preserve"> </w:t>
      </w:r>
      <w:proofErr w:type="gramStart"/>
      <w:r>
        <w:rPr>
          <w:rFonts w:ascii="Rubik-Regular" w:hAnsi="Rubik-Regular"/>
          <w:color w:val="000000"/>
          <w:sz w:val="21"/>
          <w:szCs w:val="21"/>
        </w:rPr>
        <w:t>международных (межгосударственных, межправительственных) организациях, имеющих в своей структуре специализированные структурные образовательные подразделения (далее - загранучреждения), для экстернов (лиц,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образования);</w:t>
      </w:r>
      <w:proofErr w:type="gramEnd"/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proofErr w:type="gramStart"/>
      <w:r>
        <w:rPr>
          <w:rFonts w:ascii="Rubik-Regular" w:hAnsi="Rubik-Regular"/>
          <w:color w:val="000000"/>
          <w:sz w:val="21"/>
          <w:szCs w:val="21"/>
        </w:rPr>
        <w:t>- в форме государственного выпускного экзамена (далее - ГВЭ) с использованием КИМ - 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 ограниченными возможностями здоровья, для экстернов с ограниченными возможностями здоровья, для обучающихся - детей-инвалидов и инвалидов, для экстернов - детей-инвалидов и инвалидов;</w:t>
      </w:r>
      <w:proofErr w:type="gramEnd"/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proofErr w:type="gramStart"/>
      <w:r>
        <w:rPr>
          <w:rFonts w:ascii="Rubik-Regular" w:hAnsi="Rubik-Regular"/>
          <w:color w:val="000000"/>
          <w:sz w:val="21"/>
          <w:szCs w:val="21"/>
        </w:rPr>
        <w:t xml:space="preserve">- 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(далее - ОИВ), с использованием </w:t>
      </w:r>
      <w:r>
        <w:rPr>
          <w:rFonts w:ascii="Rubik-Regular" w:hAnsi="Rubik-Regular"/>
          <w:color w:val="000000"/>
          <w:sz w:val="21"/>
          <w:szCs w:val="21"/>
        </w:rPr>
        <w:lastRenderedPageBreak/>
        <w:t>экзаменационных материалов, разработанных ОИВ, - для обучающихся, изучавших родной язык из числа языков народов Российской Федерации (далее - родной язык) и литературу народов России на родном языке из числа языков народов Российской Федерации (далее - родная литература) и выбравших экзамен по родному языку и</w:t>
      </w:r>
      <w:proofErr w:type="gramEnd"/>
      <w:r>
        <w:rPr>
          <w:rFonts w:ascii="Rubik-Regular" w:hAnsi="Rubik-Regular"/>
          <w:color w:val="000000"/>
          <w:sz w:val="21"/>
          <w:szCs w:val="21"/>
        </w:rPr>
        <w:t xml:space="preserve"> (или) родной литературе для прохождения ГИА на добровольной основе.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proofErr w:type="gramStart"/>
      <w:r>
        <w:rPr>
          <w:rFonts w:ascii="Rubik-Regular" w:hAnsi="Rubik-Regular"/>
          <w:color w:val="000000"/>
          <w:sz w:val="21"/>
          <w:szCs w:val="21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 итоговое собеседование по русскому языку.</w:t>
      </w:r>
      <w:proofErr w:type="gramEnd"/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Экстерны допускаются к ГИА при условии получения на промежуточной аттестации отметок не ниже удовлетворительных, а также получения результата "зачет" за итоговое собеседование по русскому языку.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 xml:space="preserve">ГИА-9 в форме ОГЭ и (или) ГВЭ включает в себя четыре экзамена по учебным предметам «Русский язык и «Математика» (далее вместе - обязательные учебные предметы), двум учебным предметам по выбору участника ГИА </w:t>
      </w:r>
      <w:proofErr w:type="gramStart"/>
      <w:r>
        <w:rPr>
          <w:rFonts w:ascii="Rubik-Regular" w:hAnsi="Rubik-Regular"/>
          <w:color w:val="000000"/>
          <w:sz w:val="21"/>
          <w:szCs w:val="21"/>
        </w:rPr>
        <w:t>по</w:t>
      </w:r>
      <w:proofErr w:type="gramEnd"/>
      <w:r>
        <w:rPr>
          <w:rFonts w:ascii="Rubik-Regular" w:hAnsi="Rubik-Regular"/>
          <w:color w:val="000000"/>
          <w:sz w:val="21"/>
          <w:szCs w:val="21"/>
        </w:rPr>
        <w:t xml:space="preserve"> из числа учебных предметов: </w:t>
      </w:r>
      <w:proofErr w:type="gramStart"/>
      <w:r>
        <w:rPr>
          <w:rFonts w:ascii="Rubik-Regular" w:hAnsi="Rubik-Regular"/>
          <w:color w:val="000000"/>
          <w:sz w:val="21"/>
          <w:szCs w:val="21"/>
        </w:rPr>
        <w:t>«Физика», «Химия», «Информатика» «Биология», «История», «География», «Иностранные языки» (английский, испанский, немецкий и французский), «Обществознание», «Литература.</w:t>
      </w:r>
      <w:proofErr w:type="gramEnd"/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Для участников ГИА-9 с ограниченными возможностями здоровья, участников ГИА-9 - детей-инвалидов и инвалидов по их желанию проводится только по обязательным учебным предметам «Русский язык и «Математика». При этом допускается сочетание форм проведения ГИА-9 (ОГЭ и ГВЭ).</w:t>
      </w:r>
    </w:p>
    <w:p w:rsidR="00376FC8" w:rsidRP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  <w:u w:val="single"/>
        </w:rPr>
      </w:pPr>
      <w:r>
        <w:rPr>
          <w:rFonts w:ascii="Rubik-Regular" w:hAnsi="Rubik-Regular"/>
          <w:color w:val="000000"/>
          <w:sz w:val="21"/>
          <w:szCs w:val="21"/>
          <w:u w:val="single"/>
        </w:rPr>
        <w:t>Сроки проведения ГИА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Для проведения ГИА-9 на территории Российской Федерации и за ее пределами устанавливаются сроки и продолжительность проведения экзаменов по каждому учебному предмету.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ГИА-9 проводится в досрочный, основной и дополнительный периоды. В каждом из периодов проведения ГИА-9 предусматриваются резервные сроки.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Для участия в ГИА-9 необходимо до 1 марта включительно подать в образовательную организацию, в которой обучающиеся осваивают образовательные программы основного общего образования, заявление с указанием выбранных учебных предметов, форм (формы) ГИА-9.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proofErr w:type="gramStart"/>
      <w:r>
        <w:rPr>
          <w:rFonts w:ascii="Rubik-Regular" w:hAnsi="Rubik-Regular"/>
          <w:color w:val="000000"/>
          <w:sz w:val="21"/>
          <w:szCs w:val="21"/>
        </w:rPr>
        <w:t xml:space="preserve">Обучающиеся с ограниченными возможностями здоровья, экстерны с ограниченными возможностями здоровья при подаче заявления предъявляют оригинал или надлежащим образом заверенную копию рекомендаций психолого-медико-педагогической комиссии (далее – ПМПК), а обучающиеся - дети-инвалиды и инвалиды, экстерны - дети-инвалиды и инвалиды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оригинал или </w:t>
      </w:r>
      <w:r>
        <w:rPr>
          <w:rFonts w:ascii="Rubik-Regular" w:hAnsi="Rubik-Regular"/>
          <w:color w:val="000000"/>
          <w:sz w:val="21"/>
          <w:szCs w:val="21"/>
        </w:rPr>
        <w:lastRenderedPageBreak/>
        <w:t>надлежащим образом заверенную копию рекомендаций</w:t>
      </w:r>
      <w:proofErr w:type="gramEnd"/>
      <w:r>
        <w:rPr>
          <w:rFonts w:ascii="Rubik-Regular" w:hAnsi="Rubik-Regular"/>
          <w:color w:val="000000"/>
          <w:sz w:val="21"/>
          <w:szCs w:val="21"/>
        </w:rPr>
        <w:t xml:space="preserve"> ПМПК в случаях, установленных пунктом 51 Порядка проведения государственной итоговой аттестации по образовательным программам основного общего образования (далее – Порядок).</w:t>
      </w:r>
    </w:p>
    <w:p w:rsidR="00376FC8" w:rsidRP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b/>
          <w:color w:val="000000"/>
          <w:sz w:val="21"/>
          <w:szCs w:val="21"/>
        </w:rPr>
      </w:pPr>
      <w:r w:rsidRPr="00376FC8">
        <w:rPr>
          <w:rFonts w:ascii="Rubik-Regular" w:hAnsi="Rubik-Regular"/>
          <w:b/>
          <w:color w:val="000000"/>
          <w:sz w:val="21"/>
          <w:szCs w:val="21"/>
        </w:rPr>
        <w:t>В ДЕНЬ ПРОВЕДЕНИЯ ЭКЗАМЕНА В ПУНКТЕ ЗАПРЕЩАЕТСЯ: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proofErr w:type="gramStart"/>
      <w:r>
        <w:rPr>
          <w:rFonts w:ascii="Rubik-Regular" w:hAnsi="Rubik-Regular"/>
          <w:color w:val="000000"/>
          <w:sz w:val="21"/>
          <w:szCs w:val="21"/>
        </w:rPr>
        <w:t>- участникам ГИА: выполнять экзаменационную работу несамостоятельно, в том числе с помощью посторонних лиц, общаться с другими участниками ГИА во время проведения экзамена в аудитории, 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</w:t>
      </w:r>
      <w:proofErr w:type="gramEnd"/>
      <w:r>
        <w:rPr>
          <w:rFonts w:ascii="Rubik-Regular" w:hAnsi="Rubik-Regular"/>
          <w:color w:val="000000"/>
          <w:sz w:val="21"/>
          <w:szCs w:val="21"/>
        </w:rPr>
        <w:t xml:space="preserve"> соответствующим учебным предметам), выносить из аудиторий и пункта черновики, экзаменационные материалы на бумажном и (или) электронном носителях, фотографировать экзаменационные материалы, черновики.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proofErr w:type="gramStart"/>
      <w:r>
        <w:rPr>
          <w:rFonts w:ascii="Rubik-Regular" w:hAnsi="Rubik-Regular"/>
          <w:color w:val="000000"/>
          <w:sz w:val="21"/>
          <w:szCs w:val="21"/>
        </w:rPr>
        <w:t>- организаторам, ассистентам, медицинским работникам, специалистам по проведению инструктажа и обеспечению лабораторных работ, экзаменаторам-собеседникам, экспертам, оценивающим выполнение лабораторных работ: находиться в пункте в случае несоответствия требованиям, предъявляемым к лицам, привлекаемым к проведению экзаменов,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ГИА, в том</w:t>
      </w:r>
      <w:proofErr w:type="gramEnd"/>
      <w:r>
        <w:rPr>
          <w:rFonts w:ascii="Rubik-Regular" w:hAnsi="Rubik-Regular"/>
          <w:color w:val="000000"/>
          <w:sz w:val="21"/>
          <w:szCs w:val="21"/>
        </w:rPr>
        <w:t xml:space="preserve"> </w:t>
      </w:r>
      <w:proofErr w:type="gramStart"/>
      <w:r>
        <w:rPr>
          <w:rFonts w:ascii="Rubik-Regular" w:hAnsi="Rubik-Regular"/>
          <w:color w:val="000000"/>
          <w:sz w:val="21"/>
          <w:szCs w:val="21"/>
        </w:rPr>
        <w:t>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предметам), выносить из аудиторий и пункта черновики, экзаменационные материалы на бумажном и (или) электронном носителях, фотографировать экзаменационные материалы, черновики.</w:t>
      </w:r>
      <w:proofErr w:type="gramEnd"/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 </w:t>
      </w:r>
      <w:proofErr w:type="gramStart"/>
      <w:r>
        <w:rPr>
          <w:rFonts w:ascii="Rubik-Regular" w:hAnsi="Rubik-Regular"/>
          <w:color w:val="000000"/>
          <w:sz w:val="21"/>
          <w:szCs w:val="21"/>
        </w:rPr>
        <w:t xml:space="preserve">руководителю организации, в помещениях которой организован пункт, или уполномоченному им лицу, руководителю пункта, членам ГЭК, техническим специалистам, сотрудникам, осуществляющим охрану правопорядка, и (или) сотрудникам органов внутренних дел (полиции), аккредитованным представителям средств массовой информации и общественным наблюдателям, должностным лицам </w:t>
      </w:r>
      <w:proofErr w:type="spellStart"/>
      <w:r>
        <w:rPr>
          <w:rFonts w:ascii="Rubik-Regular" w:hAnsi="Rubik-Regular"/>
          <w:color w:val="000000"/>
          <w:sz w:val="21"/>
          <w:szCs w:val="21"/>
        </w:rPr>
        <w:t>Рособрнадзора</w:t>
      </w:r>
      <w:proofErr w:type="spellEnd"/>
      <w:r>
        <w:rPr>
          <w:rFonts w:ascii="Rubik-Regular" w:hAnsi="Rubik-Regular"/>
          <w:color w:val="000000"/>
          <w:sz w:val="21"/>
          <w:szCs w:val="21"/>
        </w:rPr>
        <w:t xml:space="preserve">, иным лицам, определенным </w:t>
      </w:r>
      <w:proofErr w:type="spellStart"/>
      <w:r>
        <w:rPr>
          <w:rFonts w:ascii="Rubik-Regular" w:hAnsi="Rubik-Regular"/>
          <w:color w:val="000000"/>
          <w:sz w:val="21"/>
          <w:szCs w:val="21"/>
        </w:rPr>
        <w:t>Рособрнадзором</w:t>
      </w:r>
      <w:proofErr w:type="spellEnd"/>
      <w:r>
        <w:rPr>
          <w:rFonts w:ascii="Rubik-Regular" w:hAnsi="Rubik-Regular"/>
          <w:color w:val="000000"/>
          <w:sz w:val="21"/>
          <w:szCs w:val="21"/>
        </w:rPr>
        <w:t>, должностным лицам органа исполнительной власти субъекта Российской Федерации, осуществляющего переданные полномочия Российской Федерации в сфере образования: находиться</w:t>
      </w:r>
      <w:proofErr w:type="gramEnd"/>
      <w:r>
        <w:rPr>
          <w:rFonts w:ascii="Rubik-Regular" w:hAnsi="Rubik-Regular"/>
          <w:color w:val="000000"/>
          <w:sz w:val="21"/>
          <w:szCs w:val="21"/>
        </w:rPr>
        <w:t xml:space="preserve"> </w:t>
      </w:r>
      <w:proofErr w:type="gramStart"/>
      <w:r>
        <w:rPr>
          <w:rFonts w:ascii="Rubik-Regular" w:hAnsi="Rubik-Regular"/>
          <w:color w:val="000000"/>
          <w:sz w:val="21"/>
          <w:szCs w:val="21"/>
        </w:rPr>
        <w:t>в пункте в случае несоответствия требованиям, предъявляемым к лицам, привлекаемым к проведению экзаменов, оказывать содействие участникам ГИА,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и пункта черновики, экзаменационные материалы на бумажном и (или) электронном носителях, фотографировать экзаменационные материалы, черновики.</w:t>
      </w:r>
      <w:proofErr w:type="gramEnd"/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</w:p>
    <w:p w:rsidR="00376FC8" w:rsidRP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  <w:u w:val="single"/>
        </w:rPr>
      </w:pPr>
      <w:r w:rsidRPr="00376FC8">
        <w:rPr>
          <w:rFonts w:ascii="Rubik-Regular" w:hAnsi="Rubik-Regular"/>
          <w:color w:val="000000"/>
          <w:sz w:val="21"/>
          <w:szCs w:val="21"/>
          <w:u w:val="single"/>
        </w:rPr>
        <w:lastRenderedPageBreak/>
        <w:t>РЕЗУЛЬТАТЫ ГИА -9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Обработка и проверка экзаменационных работ должны завершиться в следующие сроки: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- по экзаменам, проведенным в основной период проведения ГИА, - не позднее десяти календарных дней после проведения соответствующего экзамена;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- по экзаменам, проведенным в досрочный и дополнительный периоды проведения ГИА, в резервные сроки каждого из периодов проведения ГИА, - не позднее пяти календарных дней после проведения соответствующего экзамена.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При проведении ГИА по учебным предметам используется пятибалльная система оценивания.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Результаты ГИА признаются удовлетворительными, а участники ГИА признаются успешно прошедшими ГИА в случае, если участник ГИА по сдаваемым учебным предметам набрал минимальное количество первичных баллов.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Утверждение результатов ГИА-9 осуществляется председателем государственной экзаменационной комиссии (ГЭК) в течение одного рабочего дня, следующего за днем получения результатов проверки экзаменационных работ. 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ГИА-9.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Ознакомление участников ГИА-9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организации, а также органы местного самоуправления, осуществляющие управление в сфере образования, учредителям и загранучреждениям. Указанный день считается официальным днем объявления результатов ГИА-9.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Апелляция о несогласии с выставленными баллами подается в течение двух рабочих дней, следующих за официальным днем объявления результатов ГИА-9 по соответствующему учебному предмету.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Участники ГИА или их родители (законные представители) при предъявлении документов, удостоверяющих личность, подают апелляцию о несогласии с выставленными баллами в образовательную организацию, в которой они были допущены к ГИА-9.</w:t>
      </w:r>
      <w:bookmarkStart w:id="0" w:name="_GoBack"/>
      <w:bookmarkEnd w:id="0"/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Апелляцию о нарушении Порядка (за исключением случаев, установленных пунктом 85 Порядка) участник ГИА-9 подает в день проведения экзамена по соответствующему учебному предмету члену ГЭК, не покидая ППЭ.</w:t>
      </w:r>
    </w:p>
    <w:p w:rsidR="00376FC8" w:rsidRP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  <w:u w:val="single"/>
        </w:rPr>
      </w:pPr>
      <w:r w:rsidRPr="00376FC8">
        <w:rPr>
          <w:rFonts w:ascii="Rubik-Regular" w:hAnsi="Rubik-Regular"/>
          <w:color w:val="000000"/>
          <w:sz w:val="21"/>
          <w:szCs w:val="21"/>
          <w:u w:val="single"/>
        </w:rPr>
        <w:t>НЕУДОВЛЕТВОРИТЕЛЬНЫЙ РЕЗУЛЬТАТ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lastRenderedPageBreak/>
        <w:t>В случае если участник ГИА получил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предметам), он допускается повторно к ГИА по соответствующему учебному предмету (соответствующим учебным предметам) в текущем году в резервные сроки соответствующего периода проведения ГИА.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В случае если участник ГИА, проходящий ГИА только по обязательным учебным предметам, получил на ГИА неудовлетворительный результат по одному из обязательных учебных предметов, он допускается повторно к ГИА по соответствующему учебному предмету в текущем году в резервные сроки соответствующего периода проведения ГИА.</w:t>
      </w:r>
    </w:p>
    <w:p w:rsidR="00376FC8" w:rsidRDefault="00376FC8" w:rsidP="00376FC8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Условием получения обучающимися аттестата об основном общем образовании является успешное прохождение ГИА-9.</w:t>
      </w:r>
    </w:p>
    <w:p w:rsidR="00F973A0" w:rsidRDefault="00F973A0"/>
    <w:sectPr w:rsidR="00F9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F4"/>
    <w:rsid w:val="00376FC8"/>
    <w:rsid w:val="005676F4"/>
    <w:rsid w:val="00F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1760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2023-11-17T09:57:00Z</dcterms:created>
  <dcterms:modified xsi:type="dcterms:W3CDTF">2023-11-17T10:00:00Z</dcterms:modified>
</cp:coreProperties>
</file>