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3A" w:rsidRPr="0035383A" w:rsidRDefault="0035383A" w:rsidP="0035383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666E8C"/>
          <w:kern w:val="36"/>
          <w:sz w:val="46"/>
          <w:szCs w:val="46"/>
          <w:lang w:eastAsia="ru-RU"/>
        </w:rPr>
      </w:pPr>
      <w:r w:rsidRPr="0035383A">
        <w:rPr>
          <w:rFonts w:ascii="Arial" w:eastAsia="Times New Roman" w:hAnsi="Arial" w:cs="Arial"/>
          <w:color w:val="666E8C"/>
          <w:kern w:val="36"/>
          <w:sz w:val="46"/>
          <w:szCs w:val="46"/>
          <w:lang w:eastAsia="ru-RU"/>
        </w:rPr>
        <w:t>Сроки и продолжительность написания итогового сочинения (изложения) 2022/23</w:t>
      </w:r>
    </w:p>
    <w:p w:rsidR="0035383A" w:rsidRDefault="0035383A" w:rsidP="0035383A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Style w:val="a4"/>
          <w:rFonts w:ascii="Arial" w:hAnsi="Arial" w:cs="Arial"/>
          <w:color w:val="444444"/>
        </w:rPr>
        <w:t>7 декабря 2022 года - основной срок</w:t>
      </w:r>
    </w:p>
    <w:p w:rsidR="0035383A" w:rsidRDefault="0035383A" w:rsidP="0035383A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Style w:val="a4"/>
          <w:rFonts w:ascii="Arial" w:hAnsi="Arial" w:cs="Arial"/>
          <w:color w:val="444444"/>
        </w:rPr>
        <w:t>1 февраля 2023 года - дополнительный срок</w:t>
      </w:r>
    </w:p>
    <w:p w:rsidR="0035383A" w:rsidRDefault="0035383A" w:rsidP="0035383A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Style w:val="a4"/>
          <w:rFonts w:ascii="Arial" w:hAnsi="Arial" w:cs="Arial"/>
          <w:color w:val="444444"/>
        </w:rPr>
        <w:t>3 мая 2023 года - дополнительный срок</w:t>
      </w:r>
    </w:p>
    <w:p w:rsidR="00AC059D" w:rsidRDefault="0035383A">
      <w:bookmarkStart w:id="0" w:name="_GoBack"/>
      <w:bookmarkEnd w:id="0"/>
    </w:p>
    <w:sectPr w:rsidR="00AC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1E"/>
    <w:rsid w:val="0035383A"/>
    <w:rsid w:val="00541B79"/>
    <w:rsid w:val="0073071E"/>
    <w:rsid w:val="00F6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8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2022-11-16T11:57:00Z</dcterms:created>
  <dcterms:modified xsi:type="dcterms:W3CDTF">2022-11-16T12:14:00Z</dcterms:modified>
</cp:coreProperties>
</file>